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0CE64" w14:textId="4E4B9EAA" w:rsidR="00F324E7" w:rsidRDefault="00F324E7"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b/>
          <w:sz w:val="24"/>
          <w:szCs w:val="24"/>
        </w:rPr>
      </w:pPr>
      <w:r>
        <w:rPr>
          <w:rFonts w:ascii="Arial" w:hAnsi="Arial" w:cs="Arial"/>
          <w:b/>
          <w:sz w:val="24"/>
          <w:szCs w:val="24"/>
        </w:rPr>
        <w:t>NATIONAL REX RABBIT CLUB, INC.</w:t>
      </w:r>
    </w:p>
    <w:p w14:paraId="6B0AAD24"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b/>
          <w:sz w:val="24"/>
          <w:szCs w:val="24"/>
        </w:rPr>
        <w:t>BY-LAWS</w:t>
      </w:r>
    </w:p>
    <w:p w14:paraId="13A11D9D"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p>
    <w:p w14:paraId="26F9DA4A"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 - ORDER OF BUSINESS</w:t>
      </w:r>
    </w:p>
    <w:p w14:paraId="5A3822F2"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p>
    <w:p w14:paraId="36A1847E"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The order of business at all meetings of the Club or Executive Committee shall be as follows:</w:t>
      </w:r>
    </w:p>
    <w:p w14:paraId="6D64A2CC"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Roll Call</w:t>
      </w:r>
    </w:p>
    <w:p w14:paraId="48C661D2"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Reading of Minutes of Previous Meeting</w:t>
      </w:r>
    </w:p>
    <w:p w14:paraId="7DA39CE9"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Report of Executive Committee</w:t>
      </w:r>
    </w:p>
    <w:p w14:paraId="08C79EDE"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Report of Secretary-Treasurer</w:t>
      </w:r>
    </w:p>
    <w:p w14:paraId="6D2666D0"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Report of Committees</w:t>
      </w:r>
    </w:p>
    <w:p w14:paraId="7543344B"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Reading of Communications</w:t>
      </w:r>
    </w:p>
    <w:p w14:paraId="2E3A0F78"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Unfinished Business</w:t>
      </w:r>
    </w:p>
    <w:p w14:paraId="04702991"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New Business</w:t>
      </w:r>
    </w:p>
    <w:p w14:paraId="5DF75147"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Discussion</w:t>
      </w:r>
    </w:p>
    <w:p w14:paraId="73F5F412"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t>Adjournment</w:t>
      </w:r>
    </w:p>
    <w:p w14:paraId="3DA14A3B"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II - INCORPORATION</w:t>
      </w:r>
    </w:p>
    <w:p w14:paraId="6FA97E4A" w14:textId="520CAF4C" w:rsidR="00F324E7" w:rsidRDefault="000A28F3"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sz w:val="18"/>
          <w:szCs w:val="18"/>
        </w:rPr>
      </w:pPr>
      <w:r>
        <w:rPr>
          <w:rFonts w:ascii="Arial" w:hAnsi="Arial" w:cs="Arial"/>
          <w:sz w:val="18"/>
          <w:szCs w:val="18"/>
        </w:rPr>
        <w:tab/>
      </w:r>
      <w:r>
        <w:rPr>
          <w:rFonts w:ascii="Arial" w:hAnsi="Arial" w:cs="Arial"/>
          <w:sz w:val="18"/>
          <w:szCs w:val="18"/>
        </w:rPr>
        <w:tab/>
      </w:r>
      <w:r w:rsidR="00F324E7">
        <w:rPr>
          <w:rFonts w:ascii="Arial" w:hAnsi="Arial" w:cs="Arial"/>
          <w:sz w:val="18"/>
          <w:szCs w:val="18"/>
        </w:rPr>
        <w:t>The National Rex Rabbit Club, Inc. shall be incorporated as a non-profit organization.</w:t>
      </w:r>
    </w:p>
    <w:p w14:paraId="545EDA50"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III - OFFICERS</w:t>
      </w:r>
    </w:p>
    <w:p w14:paraId="55EA0B99" w14:textId="6F7B8113"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r>
    </w:p>
    <w:p w14:paraId="0ECBD2F0" w14:textId="77777777" w:rsidR="00CB792D" w:rsidRDefault="00CB792D"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color w:val="FF0000"/>
          <w:sz w:val="18"/>
          <w:szCs w:val="18"/>
        </w:rPr>
      </w:pPr>
    </w:p>
    <w:p w14:paraId="39DA7C3C" w14:textId="5B614242" w:rsidR="00764E2E" w:rsidRDefault="00312C20"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360" w:hanging="360"/>
        <w:jc w:val="both"/>
        <w:rPr>
          <w:rFonts w:ascii="Arial" w:hAnsi="Arial" w:cs="Arial"/>
          <w:sz w:val="18"/>
          <w:szCs w:val="18"/>
        </w:rPr>
      </w:pPr>
      <w:r>
        <w:rPr>
          <w:rFonts w:ascii="Arial" w:hAnsi="Arial" w:cs="Arial"/>
          <w:i/>
          <w:color w:val="FF0000"/>
          <w:sz w:val="18"/>
          <w:szCs w:val="18"/>
        </w:rPr>
        <w:t xml:space="preserve"> </w:t>
      </w:r>
      <w:r w:rsidR="00644729">
        <w:rPr>
          <w:rFonts w:ascii="Arial" w:hAnsi="Arial" w:cs="Arial"/>
          <w:color w:val="FF0000"/>
          <w:sz w:val="18"/>
          <w:szCs w:val="18"/>
        </w:rPr>
        <w:tab/>
      </w:r>
      <w:r w:rsidR="00CB792D" w:rsidRPr="00312C20">
        <w:rPr>
          <w:rFonts w:ascii="Arial" w:hAnsi="Arial" w:cs="Arial"/>
          <w:sz w:val="18"/>
          <w:szCs w:val="18"/>
        </w:rPr>
        <w:t>Sec. 1</w:t>
      </w:r>
      <w:r w:rsidR="00CB792D" w:rsidRPr="00312C20">
        <w:rPr>
          <w:rFonts w:ascii="Arial" w:hAnsi="Arial" w:cs="Arial"/>
          <w:sz w:val="18"/>
          <w:szCs w:val="18"/>
        </w:rPr>
        <w:tab/>
        <w:t>No member shall be a candidate for office who is not actually engaged in the breeding of Rex and a member</w:t>
      </w:r>
      <w:r w:rsidR="00B06DEB" w:rsidRPr="00312C20">
        <w:rPr>
          <w:rFonts w:ascii="Arial" w:hAnsi="Arial" w:cs="Arial"/>
          <w:sz w:val="18"/>
          <w:szCs w:val="18"/>
        </w:rPr>
        <w:t xml:space="preserve"> in good standing</w:t>
      </w:r>
      <w:r w:rsidR="00DF053A" w:rsidRPr="00312C20">
        <w:rPr>
          <w:rFonts w:ascii="Arial" w:hAnsi="Arial" w:cs="Arial"/>
          <w:sz w:val="18"/>
          <w:szCs w:val="18"/>
        </w:rPr>
        <w:t xml:space="preserve"> of this association for three (3</w:t>
      </w:r>
      <w:r w:rsidR="00CB792D" w:rsidRPr="00312C20">
        <w:rPr>
          <w:rFonts w:ascii="Arial" w:hAnsi="Arial" w:cs="Arial"/>
          <w:sz w:val="18"/>
          <w:szCs w:val="18"/>
        </w:rPr>
        <w:t>) years at the time of nomination.</w:t>
      </w:r>
    </w:p>
    <w:p w14:paraId="1E3A5719" w14:textId="77777777" w:rsidR="00312C20" w:rsidRPr="00312C20" w:rsidRDefault="00312C20"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360" w:hanging="360"/>
        <w:jc w:val="both"/>
        <w:rPr>
          <w:rStyle w:val="SubtleEmphasis"/>
          <w:rFonts w:ascii="Arial" w:hAnsi="Arial" w:cs="Arial"/>
          <w:i w:val="0"/>
          <w:iCs w:val="0"/>
          <w:color w:val="auto"/>
          <w:sz w:val="18"/>
          <w:szCs w:val="18"/>
        </w:rPr>
      </w:pPr>
    </w:p>
    <w:p w14:paraId="0DDCEC7B" w14:textId="77777777" w:rsidR="00764E2E" w:rsidRDefault="00764E2E" w:rsidP="00764E2E">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color w:val="FF0000"/>
          <w:sz w:val="18"/>
          <w:szCs w:val="18"/>
        </w:rPr>
      </w:pPr>
      <w:r>
        <w:rPr>
          <w:rFonts w:ascii="Arial" w:hAnsi="Arial" w:cs="Arial"/>
          <w:sz w:val="18"/>
          <w:szCs w:val="18"/>
        </w:rPr>
        <w:tab/>
      </w:r>
      <w:r w:rsidRPr="00312C20">
        <w:rPr>
          <w:rFonts w:ascii="Arial" w:hAnsi="Arial" w:cs="Arial"/>
          <w:sz w:val="18"/>
          <w:szCs w:val="18"/>
        </w:rPr>
        <w:t>Sec. 2</w:t>
      </w:r>
      <w:r w:rsidRPr="00312C20">
        <w:rPr>
          <w:rFonts w:ascii="Arial" w:hAnsi="Arial" w:cs="Arial"/>
          <w:sz w:val="18"/>
          <w:szCs w:val="18"/>
        </w:rPr>
        <w:tab/>
        <w:t>A plurality of votes cast shall constitute election to that office.  An officer or director must attend at least two (2) meetings in two (2) years to qualify for re-election.  This qualification may be excused by vote of the Committee for unusual circumstances</w:t>
      </w:r>
      <w:r w:rsidRPr="00764E2E">
        <w:rPr>
          <w:rFonts w:ascii="Arial" w:hAnsi="Arial" w:cs="Arial"/>
          <w:color w:val="FF0000"/>
          <w:sz w:val="18"/>
          <w:szCs w:val="18"/>
        </w:rPr>
        <w:t>.</w:t>
      </w:r>
    </w:p>
    <w:p w14:paraId="1C6C4672" w14:textId="77777777" w:rsidR="00312C20" w:rsidRPr="00764E2E" w:rsidRDefault="00312C20" w:rsidP="00764E2E">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Style w:val="SubtleEmphasis"/>
          <w:rFonts w:ascii="Arial" w:hAnsi="Arial" w:cs="Arial"/>
          <w:i w:val="0"/>
          <w:iCs w:val="0"/>
          <w:color w:val="FF0000"/>
          <w:sz w:val="18"/>
          <w:szCs w:val="18"/>
        </w:rPr>
      </w:pPr>
    </w:p>
    <w:p w14:paraId="6D46E12F" w14:textId="77777777" w:rsidR="0011121C" w:rsidRDefault="0011121C"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color w:val="FF0000"/>
          <w:sz w:val="18"/>
          <w:szCs w:val="18"/>
        </w:rPr>
      </w:pPr>
      <w:r>
        <w:rPr>
          <w:rFonts w:ascii="Arial" w:hAnsi="Arial" w:cs="Arial"/>
          <w:color w:val="FF0000"/>
          <w:sz w:val="18"/>
          <w:szCs w:val="18"/>
        </w:rPr>
        <w:tab/>
      </w:r>
      <w:r w:rsidRPr="00312C20">
        <w:rPr>
          <w:rFonts w:ascii="Arial" w:hAnsi="Arial" w:cs="Arial"/>
          <w:sz w:val="18"/>
          <w:szCs w:val="18"/>
        </w:rPr>
        <w:t>Sec. 3</w:t>
      </w:r>
      <w:r w:rsidRPr="00312C20">
        <w:rPr>
          <w:rFonts w:ascii="Arial" w:hAnsi="Arial" w:cs="Arial"/>
          <w:sz w:val="18"/>
          <w:szCs w:val="18"/>
        </w:rPr>
        <w:tab/>
        <w:t>No two elected members of the Board of Directors shall reside in the same household.</w:t>
      </w:r>
      <w:r w:rsidR="00B65CD5" w:rsidRPr="00312C20">
        <w:rPr>
          <w:rFonts w:ascii="Arial" w:hAnsi="Arial" w:cs="Arial"/>
          <w:sz w:val="18"/>
          <w:szCs w:val="18"/>
        </w:rPr>
        <w:t xml:space="preserve"> </w:t>
      </w:r>
    </w:p>
    <w:p w14:paraId="103866BA" w14:textId="7448F98D" w:rsidR="00CB792D" w:rsidRPr="00CB792D" w:rsidRDefault="00CB792D"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both"/>
        <w:rPr>
          <w:rFonts w:ascii="Arial" w:hAnsi="Arial" w:cs="Arial"/>
          <w:i/>
          <w:color w:val="FF0000"/>
          <w:sz w:val="18"/>
          <w:szCs w:val="18"/>
        </w:rPr>
      </w:pPr>
    </w:p>
    <w:p w14:paraId="5EC9AF48" w14:textId="5D27C611" w:rsidR="00CB792D" w:rsidRPr="00CB792D" w:rsidRDefault="00644729" w:rsidP="00CB792D">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color w:val="FF0000"/>
          <w:sz w:val="18"/>
          <w:szCs w:val="18"/>
        </w:rPr>
      </w:pPr>
      <w:r>
        <w:rPr>
          <w:rFonts w:ascii="Arial" w:hAnsi="Arial" w:cs="Arial"/>
          <w:color w:val="FF0000"/>
          <w:sz w:val="18"/>
          <w:szCs w:val="18"/>
        </w:rPr>
        <w:tab/>
      </w:r>
      <w:r w:rsidR="00CB792D" w:rsidRPr="00312C20">
        <w:rPr>
          <w:rFonts w:ascii="Arial" w:hAnsi="Arial" w:cs="Arial"/>
          <w:sz w:val="18"/>
          <w:szCs w:val="18"/>
        </w:rPr>
        <w:t xml:space="preserve">Sec. </w:t>
      </w:r>
      <w:r w:rsidR="00312C20" w:rsidRPr="00312C20">
        <w:rPr>
          <w:rFonts w:ascii="Arial" w:hAnsi="Arial" w:cs="Arial"/>
          <w:sz w:val="18"/>
          <w:szCs w:val="18"/>
        </w:rPr>
        <w:t>4</w:t>
      </w:r>
      <w:r w:rsidR="00CB792D" w:rsidRPr="00312C20">
        <w:rPr>
          <w:rFonts w:ascii="Arial" w:hAnsi="Arial" w:cs="Arial"/>
          <w:sz w:val="18"/>
          <w:szCs w:val="18"/>
        </w:rPr>
        <w:tab/>
        <w:t>There will be no more than three (3) officers and/or directors elected and holding office from any state at any time.  Should more than the allotted three be elected, the candidates with the next highest plurality shall attain office.</w:t>
      </w:r>
    </w:p>
    <w:p w14:paraId="7A564275" w14:textId="77777777" w:rsidR="00CB792D" w:rsidRDefault="00CB792D"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5A407285"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Applicants for office of Secretary-Treasurer shall submit notice to the Executive Committee, signed by ten (10) members in good standing, of their intent to apply at least forty-five (45) days prior to the ARBA Convention.</w:t>
      </w:r>
    </w:p>
    <w:p w14:paraId="54A5FAF0" w14:textId="6F8B6282"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7E98A7AC"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lastRenderedPageBreak/>
        <w:t>ARTICLE V - SHOWS</w:t>
      </w:r>
    </w:p>
    <w:p w14:paraId="41655B95" w14:textId="61D207A5"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r>
      <w:r w:rsidR="00312C20">
        <w:rPr>
          <w:rFonts w:ascii="Arial" w:hAnsi="Arial" w:cs="Arial"/>
          <w:sz w:val="18"/>
          <w:szCs w:val="18"/>
        </w:rPr>
        <w:t xml:space="preserve">Sanction fees </w:t>
      </w:r>
      <w:r>
        <w:rPr>
          <w:rFonts w:ascii="Arial" w:hAnsi="Arial" w:cs="Arial"/>
          <w:sz w:val="18"/>
          <w:szCs w:val="18"/>
        </w:rPr>
        <w:t>shall be collected from any club desiring to sponsor an Official Rex Club Sweepstakes Show.  All regulations regarding Sweepstakes Shows shall not be considered as part of the By-Laws, but shall be revised from time to time as the Club sees fit, by voting such change at its annual meeting.</w:t>
      </w:r>
    </w:p>
    <w:p w14:paraId="4295BA51" w14:textId="5A60F2E4" w:rsidR="00F324E7" w:rsidRDefault="00F324E7"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2</w:t>
      </w:r>
      <w:r>
        <w:rPr>
          <w:rFonts w:ascii="Arial" w:hAnsi="Arial" w:cs="Arial"/>
          <w:sz w:val="18"/>
          <w:szCs w:val="18"/>
        </w:rPr>
        <w:tab/>
        <w:t>Each Rex Club member, in good standing, shall list two (2) suggestions for ARBA Conventions Judges on their general election ballot.  The entire list of suggested judges will be given to the National Judges Committee for review, who in turn, shall develop a list of no less than five (5) and no more than twenty (20) judges, in order of desirability.  This list will be presented to the Executive Board at the biannual fall convention meeting for acceptance by a majority vote.  Any one judge may be stricken from the list by a simple majority vote of the Executive Board.  The final approved list will be presented to the Rex Club President, and the top desired and available judges will be recommended to the ARBA Convention Show Committee.  The choice of judges shall be made at least one (1) year in advance.</w:t>
      </w:r>
    </w:p>
    <w:p w14:paraId="6F8C5B8A" w14:textId="56733948" w:rsidR="00CB792D" w:rsidRPr="00312C20" w:rsidRDefault="00644729"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color w:val="FF0000"/>
          <w:sz w:val="18"/>
          <w:szCs w:val="18"/>
        </w:rPr>
      </w:pPr>
      <w:r>
        <w:rPr>
          <w:rFonts w:ascii="Arial" w:hAnsi="Arial" w:cs="Arial"/>
          <w:color w:val="FF0000"/>
          <w:sz w:val="18"/>
          <w:szCs w:val="18"/>
        </w:rPr>
        <w:tab/>
      </w:r>
      <w:r w:rsidR="00CB792D" w:rsidRPr="00312C20">
        <w:rPr>
          <w:rFonts w:ascii="Arial" w:hAnsi="Arial" w:cs="Arial"/>
          <w:sz w:val="18"/>
          <w:szCs w:val="18"/>
        </w:rPr>
        <w:t>Sec. 3</w:t>
      </w:r>
      <w:r w:rsidR="00CB792D" w:rsidRPr="00312C20">
        <w:rPr>
          <w:rFonts w:ascii="Arial" w:hAnsi="Arial" w:cs="Arial"/>
          <w:sz w:val="18"/>
          <w:szCs w:val="18"/>
        </w:rPr>
        <w:tab/>
        <w:t>All money contributed for special premiums and awards on Rex for the National Rex Show or the ARBA Convention shall be paid unless not won.  Any balance shall be carried in the Show Award Fun</w:t>
      </w:r>
      <w:r w:rsidR="00AE340D" w:rsidRPr="00312C20">
        <w:rPr>
          <w:rFonts w:ascii="Arial" w:hAnsi="Arial" w:cs="Arial"/>
          <w:sz w:val="18"/>
          <w:szCs w:val="18"/>
        </w:rPr>
        <w:t>d and offered as specials on</w:t>
      </w:r>
      <w:r w:rsidR="00CB792D" w:rsidRPr="00312C20">
        <w:rPr>
          <w:rFonts w:ascii="Arial" w:hAnsi="Arial" w:cs="Arial"/>
          <w:sz w:val="18"/>
          <w:szCs w:val="18"/>
        </w:rPr>
        <w:t xml:space="preserve"> future National Rex Shows or ARBA Conventions.</w:t>
      </w:r>
    </w:p>
    <w:p w14:paraId="76A0B4DD" w14:textId="0EF3ACC4"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69ECB591" w14:textId="2A5A9945" w:rsidR="00B06DEB" w:rsidRPr="00312C20" w:rsidRDefault="00644729" w:rsidP="00B06DEB">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sidRPr="00312C20">
        <w:rPr>
          <w:rFonts w:ascii="Arial" w:hAnsi="Arial" w:cs="Arial"/>
          <w:sz w:val="18"/>
          <w:szCs w:val="18"/>
        </w:rPr>
        <w:tab/>
      </w:r>
      <w:r w:rsidR="00B06DEB" w:rsidRPr="00312C20">
        <w:rPr>
          <w:rFonts w:ascii="Arial" w:hAnsi="Arial" w:cs="Arial"/>
          <w:sz w:val="18"/>
          <w:szCs w:val="18"/>
        </w:rPr>
        <w:t>Sec. 4</w:t>
      </w:r>
      <w:r w:rsidR="00B06DEB" w:rsidRPr="00312C20">
        <w:rPr>
          <w:rFonts w:ascii="Arial" w:hAnsi="Arial" w:cs="Arial"/>
          <w:sz w:val="18"/>
          <w:szCs w:val="18"/>
        </w:rPr>
        <w:tab/>
        <w:t>No National Rex Rabbit Club sanction will be granted</w:t>
      </w:r>
      <w:r w:rsidR="00312C20">
        <w:rPr>
          <w:rFonts w:ascii="Arial" w:hAnsi="Arial" w:cs="Arial"/>
          <w:sz w:val="18"/>
          <w:szCs w:val="18"/>
        </w:rPr>
        <w:t xml:space="preserve"> thin 1500 miles</w:t>
      </w:r>
      <w:r w:rsidR="00B06DEB" w:rsidRPr="00312C20">
        <w:rPr>
          <w:rFonts w:ascii="Arial" w:hAnsi="Arial" w:cs="Arial"/>
          <w:sz w:val="18"/>
          <w:szCs w:val="18"/>
        </w:rPr>
        <w:t xml:space="preserve"> on the same weekend (Friday-Sunday) as the National Rex Show.</w:t>
      </w:r>
    </w:p>
    <w:p w14:paraId="38FE6B05" w14:textId="77777777" w:rsidR="00B06DEB" w:rsidRDefault="00B06DEB"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p>
    <w:p w14:paraId="135C7583" w14:textId="56F4DACA"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5</w:t>
      </w:r>
      <w:r>
        <w:rPr>
          <w:rFonts w:ascii="Arial" w:hAnsi="Arial" w:cs="Arial"/>
          <w:sz w:val="18"/>
          <w:szCs w:val="18"/>
        </w:rPr>
        <w:tab/>
        <w:t xml:space="preserve">The National Rex Rabbit Club, Inc. will pay each ARBA judges </w:t>
      </w:r>
      <w:r w:rsidR="00312C20">
        <w:rPr>
          <w:rFonts w:ascii="Arial" w:hAnsi="Arial" w:cs="Arial"/>
          <w:sz w:val="18"/>
          <w:szCs w:val="18"/>
        </w:rPr>
        <w:t>a stipend determined by policy</w:t>
      </w:r>
      <w:r>
        <w:rPr>
          <w:rFonts w:ascii="Arial" w:hAnsi="Arial" w:cs="Arial"/>
          <w:sz w:val="18"/>
          <w:szCs w:val="18"/>
        </w:rPr>
        <w:t xml:space="preserve"> for judging Rex at the ARBA Convention.</w:t>
      </w:r>
    </w:p>
    <w:p w14:paraId="5D14DC22"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jc w:val="center"/>
        <w:rPr>
          <w:rFonts w:ascii="Arial" w:hAnsi="Arial" w:cs="Arial"/>
          <w:sz w:val="18"/>
          <w:szCs w:val="18"/>
        </w:rPr>
      </w:pPr>
      <w:r>
        <w:rPr>
          <w:rFonts w:ascii="Arial" w:hAnsi="Arial" w:cs="Arial"/>
          <w:sz w:val="18"/>
          <w:szCs w:val="18"/>
        </w:rPr>
        <w:t>ARTICLE VI - AMENDMENTS AND RESOLUTIONS</w:t>
      </w:r>
    </w:p>
    <w:p w14:paraId="044DF160" w14:textId="77777777" w:rsidR="00F324E7" w:rsidRDefault="00F324E7"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1</w:t>
      </w:r>
      <w:r>
        <w:rPr>
          <w:rFonts w:ascii="Arial" w:hAnsi="Arial" w:cs="Arial"/>
          <w:sz w:val="18"/>
          <w:szCs w:val="18"/>
        </w:rPr>
        <w:tab/>
        <w:t>Any amendment of the By-Laws to be submitted at the biannual meetings must be in the hands of the Secretary-Treasurer at least forty-five (45) days prior to the meeting.  The amendment must be acted upon by the Resolutions Committee before being presented to the membership.</w:t>
      </w:r>
    </w:p>
    <w:p w14:paraId="7BFC0E76" w14:textId="4EC161B8" w:rsidR="00B06DEB" w:rsidRPr="00312C20" w:rsidRDefault="00F324E7" w:rsidP="00312C20">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sz w:val="18"/>
          <w:szCs w:val="18"/>
        </w:rPr>
      </w:pPr>
      <w:r>
        <w:rPr>
          <w:rFonts w:ascii="Arial" w:hAnsi="Arial" w:cs="Arial"/>
          <w:sz w:val="18"/>
          <w:szCs w:val="18"/>
        </w:rPr>
        <w:tab/>
        <w:t>Sec. 2</w:t>
      </w:r>
      <w:r>
        <w:rPr>
          <w:rFonts w:ascii="Arial" w:hAnsi="Arial" w:cs="Arial"/>
          <w:sz w:val="18"/>
          <w:szCs w:val="18"/>
        </w:rPr>
        <w:tab/>
        <w:t>Any amendment to the By-Laws must be passed by two-thirds (2/3) of the membership present at the meeting.  If passed, it must then be voted on by the membership at large by mailed ballot.  This ballot may be included with the REX WORLD.</w:t>
      </w:r>
    </w:p>
    <w:p w14:paraId="0FC3CA2B" w14:textId="77777777" w:rsidR="00B06DEB" w:rsidRPr="00B06DEB" w:rsidRDefault="00644729" w:rsidP="00B06DEB">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color w:val="FF0000"/>
          <w:sz w:val="18"/>
          <w:szCs w:val="18"/>
        </w:rPr>
      </w:pPr>
      <w:r>
        <w:rPr>
          <w:rFonts w:ascii="Arial" w:hAnsi="Arial" w:cs="Arial"/>
          <w:color w:val="FF0000"/>
          <w:sz w:val="18"/>
          <w:szCs w:val="18"/>
        </w:rPr>
        <w:tab/>
      </w:r>
      <w:r w:rsidR="00B06DEB" w:rsidRPr="00312C20">
        <w:rPr>
          <w:rFonts w:ascii="Arial" w:hAnsi="Arial" w:cs="Arial"/>
          <w:sz w:val="18"/>
          <w:szCs w:val="18"/>
        </w:rPr>
        <w:t>Sec. 3</w:t>
      </w:r>
      <w:r w:rsidR="00B06DEB" w:rsidRPr="00312C20">
        <w:rPr>
          <w:rFonts w:ascii="Arial" w:hAnsi="Arial" w:cs="Arial"/>
          <w:sz w:val="18"/>
          <w:szCs w:val="18"/>
        </w:rPr>
        <w:tab/>
        <w:t>A majority vote of the membership votes cast and received by the election deadline shall constitute adoption of the amendment</w:t>
      </w:r>
      <w:r w:rsidR="00B06DEB" w:rsidRPr="00B06DEB">
        <w:rPr>
          <w:rFonts w:ascii="Arial" w:hAnsi="Arial" w:cs="Arial"/>
          <w:color w:val="FF0000"/>
          <w:sz w:val="18"/>
          <w:szCs w:val="18"/>
        </w:rPr>
        <w:t>.</w:t>
      </w:r>
    </w:p>
    <w:p w14:paraId="652F8C7D" w14:textId="77777777" w:rsidR="00B06DEB" w:rsidRPr="00B06DEB" w:rsidRDefault="00B06DEB" w:rsidP="00F324E7">
      <w:pPr>
        <w:tabs>
          <w:tab w:val="left" w:pos="-476"/>
          <w:tab w:val="left" w:pos="36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tLeast"/>
        <w:ind w:left="990" w:hanging="990"/>
        <w:jc w:val="both"/>
        <w:rPr>
          <w:rFonts w:ascii="Arial" w:hAnsi="Arial" w:cs="Arial"/>
          <w:i/>
          <w:color w:val="FF0000"/>
          <w:sz w:val="18"/>
          <w:szCs w:val="18"/>
        </w:rPr>
      </w:pPr>
    </w:p>
    <w:p w14:paraId="6C2D9271" w14:textId="77777777" w:rsidR="00D65A7A" w:rsidRDefault="00D65A7A"/>
    <w:sectPr w:rsidR="00D65A7A" w:rsidSect="0088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E7"/>
    <w:rsid w:val="00027EA1"/>
    <w:rsid w:val="000A28F3"/>
    <w:rsid w:val="001041E4"/>
    <w:rsid w:val="0011121C"/>
    <w:rsid w:val="001969CB"/>
    <w:rsid w:val="00257B73"/>
    <w:rsid w:val="003044B8"/>
    <w:rsid w:val="00312C20"/>
    <w:rsid w:val="00401E0B"/>
    <w:rsid w:val="005552C1"/>
    <w:rsid w:val="00644729"/>
    <w:rsid w:val="006C58D1"/>
    <w:rsid w:val="00764E2E"/>
    <w:rsid w:val="007D2C5D"/>
    <w:rsid w:val="00882181"/>
    <w:rsid w:val="009C57CC"/>
    <w:rsid w:val="009E6673"/>
    <w:rsid w:val="00A64BFD"/>
    <w:rsid w:val="00AE340D"/>
    <w:rsid w:val="00B06DEB"/>
    <w:rsid w:val="00B51DF3"/>
    <w:rsid w:val="00B65CD5"/>
    <w:rsid w:val="00C118CA"/>
    <w:rsid w:val="00CB792D"/>
    <w:rsid w:val="00CF169A"/>
    <w:rsid w:val="00D65A7A"/>
    <w:rsid w:val="00D947FB"/>
    <w:rsid w:val="00DF053A"/>
    <w:rsid w:val="00ED384D"/>
    <w:rsid w:val="00F3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1B8D"/>
  <w15:docId w15:val="{5563AC63-D980-4E72-AF29-88F44AA2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E7"/>
    <w:rPr>
      <w:rFonts w:ascii="Segoe UI" w:hAnsi="Segoe UI" w:cs="Segoe UI"/>
      <w:sz w:val="18"/>
      <w:szCs w:val="18"/>
    </w:rPr>
  </w:style>
  <w:style w:type="character" w:styleId="SubtleEmphasis">
    <w:name w:val="Subtle Emphasis"/>
    <w:basedOn w:val="DefaultParagraphFont"/>
    <w:uiPriority w:val="19"/>
    <w:qFormat/>
    <w:rsid w:val="00B65CD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CF9FC-473B-495F-96EB-5AE3112F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ATCHISON</dc:creator>
  <cp:lastModifiedBy>Arlyse DeLoyola</cp:lastModifiedBy>
  <cp:revision>2</cp:revision>
  <cp:lastPrinted>2017-07-22T21:09:00Z</cp:lastPrinted>
  <dcterms:created xsi:type="dcterms:W3CDTF">2024-02-16T23:13:00Z</dcterms:created>
  <dcterms:modified xsi:type="dcterms:W3CDTF">2024-02-16T23:13:00Z</dcterms:modified>
</cp:coreProperties>
</file>